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F1CB5" w14:textId="79433BD3"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008B30A5">
        <w:rPr>
          <w:rFonts w:ascii="Arial" w:hAnsi="Arial" w:cs="Arial"/>
          <w:b/>
          <w:lang w:val="en-US"/>
        </w:rPr>
        <w:t xml:space="preserve">DRAFT </w:t>
      </w:r>
      <w:r w:rsidRPr="00383DD7">
        <w:rPr>
          <w:rFonts w:ascii="Arial" w:eastAsia="Arial" w:hAnsi="Arial" w:cs="Arial"/>
          <w:bCs/>
          <w:lang w:val="en-US"/>
        </w:rPr>
        <w:t xml:space="preserve">LS on EVS over </w:t>
      </w:r>
      <w:r w:rsidR="004C1832">
        <w:rPr>
          <w:rFonts w:ascii="Arial" w:eastAsia="Arial" w:hAnsi="Arial" w:cs="Arial"/>
          <w:bCs/>
          <w:lang w:val="en-US"/>
        </w:rPr>
        <w:t>CS</w:t>
      </w:r>
    </w:p>
    <w:p w14:paraId="357D3D32" w14:textId="7967D81D"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005A4CA9">
        <w:rPr>
          <w:rFonts w:ascii="Arial" w:hAnsi="Arial" w:cs="Arial"/>
          <w:lang w:val="en-US"/>
        </w:rPr>
        <w:t>-</w:t>
      </w:r>
    </w:p>
    <w:p w14:paraId="20A18128"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14:paraId="6EE494C6" w14:textId="77777777"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14:paraId="1C5E0EA3" w14:textId="349DCAF5"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F7214E" w:rsidRPr="00383DD7">
        <w:rPr>
          <w:rFonts w:ascii="Arial" w:hAnsi="Arial" w:cs="Arial"/>
          <w:bCs/>
          <w:lang w:val="en-US"/>
        </w:rPr>
        <w:t>RAN3</w:t>
      </w:r>
      <w:r w:rsidR="00FA76CF">
        <w:rPr>
          <w:rFonts w:ascii="Arial" w:hAnsi="Arial" w:cs="Arial"/>
          <w:bCs/>
          <w:lang w:val="en-US"/>
        </w:rPr>
        <w:t>, TSG-SA</w:t>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394F96AB"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5A4CA9">
        <w:rPr>
          <w:rFonts w:ascii="Arial" w:hAnsi="Arial" w:cs="Arial"/>
          <w:bCs/>
          <w:i w:val="0"/>
          <w:color w:val="auto"/>
          <w:lang w:val="en-US"/>
        </w:rPr>
        <w:t>Imre Varga</w:t>
      </w:r>
    </w:p>
    <w:p w14:paraId="492A4345" w14:textId="6E2A11AD"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r w:rsidRPr="00115C41">
        <w:rPr>
          <w:rFonts w:ascii="Arial" w:hAnsi="Arial" w:cs="Arial"/>
          <w:b/>
          <w:i w:val="0"/>
          <w:color w:val="auto"/>
          <w:lang w:val="fr-FR"/>
        </w:rPr>
        <w:t>Address:</w:t>
      </w:r>
      <w:r w:rsidRPr="00115C41">
        <w:rPr>
          <w:rFonts w:ascii="Arial" w:hAnsi="Arial" w:cs="Arial"/>
          <w:bCs/>
          <w:i w:val="0"/>
          <w:color w:val="auto"/>
          <w:lang w:val="fr-FR"/>
        </w:rPr>
        <w:tab/>
      </w:r>
      <w:r w:rsidR="005A4CA9">
        <w:rPr>
          <w:rFonts w:ascii="Arial" w:hAnsi="Arial" w:cs="Arial"/>
          <w:bCs/>
          <w:i w:val="0"/>
          <w:color w:val="auto"/>
          <w:lang w:val="en-US"/>
        </w:rPr>
        <w:t>Imre</w:t>
      </w:r>
      <w:r w:rsidR="00EE204D">
        <w:rPr>
          <w:rFonts w:ascii="Arial" w:hAnsi="Arial" w:cs="Arial"/>
          <w:bCs/>
          <w:i w:val="0"/>
          <w:color w:val="auto"/>
          <w:lang w:val="en-US"/>
        </w:rPr>
        <w:t xml:space="preserve"> . </w:t>
      </w:r>
      <w:r w:rsidR="005A4CA9">
        <w:rPr>
          <w:rFonts w:ascii="Arial" w:hAnsi="Arial" w:cs="Arial"/>
          <w:bCs/>
          <w:i w:val="0"/>
          <w:color w:val="auto"/>
          <w:lang w:val="en-US"/>
        </w:rPr>
        <w:t xml:space="preserve">Varga </w:t>
      </w:r>
      <w:r w:rsidR="00EE204D">
        <w:rPr>
          <w:rFonts w:ascii="Arial" w:hAnsi="Arial" w:cs="Arial"/>
          <w:bCs/>
          <w:i w:val="0"/>
          <w:color w:val="auto"/>
          <w:lang w:val="en-US"/>
        </w:rPr>
        <w:t>@</w:t>
      </w:r>
      <w:r w:rsidR="005A4CA9">
        <w:rPr>
          <w:rFonts w:ascii="Arial" w:hAnsi="Arial" w:cs="Arial"/>
          <w:bCs/>
          <w:i w:val="0"/>
          <w:color w:val="auto"/>
          <w:lang w:val="en-US"/>
        </w:rPr>
        <w:t xml:space="preserve"> qti . qualcomm </w:t>
      </w:r>
      <w:r w:rsidR="00EE204D">
        <w:rPr>
          <w:rFonts w:ascii="Arial" w:hAnsi="Arial" w:cs="Arial"/>
          <w:bCs/>
          <w:i w:val="0"/>
          <w:color w:val="auto"/>
          <w:lang w:val="en-US"/>
        </w:rPr>
        <w:t>. com</w:t>
      </w:r>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827489" w:rsidRDefault="00383DD7" w:rsidP="00383DD7">
      <w:pPr>
        <w:spacing w:after="60"/>
        <w:ind w:left="1985" w:hanging="1985"/>
        <w:rPr>
          <w:rFonts w:ascii="Arial" w:hAnsi="Arial" w:cs="Arial"/>
          <w:b/>
          <w:lang w:val="fr-FR"/>
        </w:rPr>
      </w:pPr>
    </w:p>
    <w:p w14:paraId="021506A0" w14:textId="591160A1"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2600BE">
        <w:rPr>
          <w:rFonts w:ascii="Arial" w:hAnsi="Arial" w:cs="Arial"/>
          <w:b/>
          <w:lang w:val="en-US"/>
        </w:rPr>
        <w:t>S4-16</w:t>
      </w:r>
      <w:r w:rsidR="00393A46">
        <w:rPr>
          <w:rFonts w:ascii="Arial" w:hAnsi="Arial" w:cs="Arial"/>
          <w:b/>
          <w:lang w:val="en-US"/>
        </w:rPr>
        <w:t>0298</w:t>
      </w:r>
      <w:r w:rsidR="002600BE">
        <w:rPr>
          <w:rFonts w:ascii="Arial" w:hAnsi="Arial" w:cs="Arial"/>
          <w:b/>
          <w:lang w:val="en-US"/>
        </w:rPr>
        <w:t>, S4-16</w:t>
      </w:r>
      <w:r w:rsidR="004925E7">
        <w:rPr>
          <w:rFonts w:ascii="Arial" w:hAnsi="Arial" w:cs="Arial"/>
          <w:b/>
          <w:lang w:val="en-US"/>
        </w:rPr>
        <w:t>0200</w:t>
      </w:r>
      <w:r w:rsidR="002600BE">
        <w:rPr>
          <w:rFonts w:ascii="Arial" w:hAnsi="Arial" w:cs="Arial"/>
          <w:b/>
          <w:lang w:val="en-US"/>
        </w:rPr>
        <w:t>, S4-16</w:t>
      </w:r>
      <w:r w:rsidR="00136A88">
        <w:rPr>
          <w:rFonts w:ascii="Arial" w:hAnsi="Arial" w:cs="Arial"/>
          <w:b/>
          <w:lang w:val="en-US"/>
        </w:rPr>
        <w:t>0232</w:t>
      </w:r>
      <w:r w:rsidR="00AA6BEE">
        <w:rPr>
          <w:rFonts w:ascii="Arial" w:hAnsi="Arial" w:cs="Arial"/>
          <w:b/>
          <w:lang w:val="en-US"/>
        </w:rPr>
        <w:t>, S4-160199</w:t>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14:paraId="388DCB34" w14:textId="77777777" w:rsidR="000A73E0" w:rsidRDefault="000A73E0" w:rsidP="00F7214E">
      <w:pPr>
        <w:rPr>
          <w:rFonts w:eastAsia="Arial"/>
          <w:lang w:val="en-US"/>
        </w:rPr>
      </w:pPr>
    </w:p>
    <w:p w14:paraId="533D0633" w14:textId="02D005EC" w:rsidR="00383DD7" w:rsidRDefault="00383DD7" w:rsidP="00383DD7">
      <w:pPr>
        <w:rPr>
          <w:lang w:val="en-US"/>
        </w:rPr>
      </w:pPr>
      <w:r w:rsidRPr="00AD4487">
        <w:rPr>
          <w:rFonts w:eastAsia="Arial"/>
          <w:lang w:val="en-US"/>
        </w:rPr>
        <w:t xml:space="preserve">SA4 would like to </w:t>
      </w:r>
      <w:r w:rsidR="00B31DAB">
        <w:rPr>
          <w:rFonts w:eastAsia="Arial"/>
          <w:lang w:val="en-US"/>
        </w:rPr>
        <w:t>i</w:t>
      </w:r>
      <w:r w:rsidR="004341A3">
        <w:rPr>
          <w:rFonts w:eastAsia="Arial"/>
          <w:lang w:val="en-US"/>
        </w:rPr>
        <w:t xml:space="preserve">nform </w:t>
      </w:r>
      <w:r w:rsidR="004341A3">
        <w:rPr>
          <w:lang w:val="en-US"/>
        </w:rPr>
        <w:t xml:space="preserve">RAN1, RAN2, CT1, CT3 and CT4 that SA4 has agreed </w:t>
      </w:r>
      <w:r w:rsidR="0065492C">
        <w:rPr>
          <w:lang w:val="en-US"/>
        </w:rPr>
        <w:t xml:space="preserve">on </w:t>
      </w:r>
      <w:r w:rsidR="004341A3">
        <w:rPr>
          <w:lang w:val="en-US"/>
        </w:rPr>
        <w:t>the following</w:t>
      </w:r>
      <w:r w:rsidR="00AA3874">
        <w:rPr>
          <w:lang w:val="en-US"/>
        </w:rPr>
        <w:t xml:space="preserve"> new specifications and CR</w:t>
      </w:r>
      <w:r w:rsidR="008937BC">
        <w:rPr>
          <w:lang w:val="en-US"/>
        </w:rPr>
        <w:t xml:space="preserve"> for Release 13</w:t>
      </w:r>
      <w:r w:rsidR="004341A3">
        <w:rPr>
          <w:lang w:val="en-US"/>
        </w:rPr>
        <w:t>:</w:t>
      </w:r>
    </w:p>
    <w:p w14:paraId="5EE9B093" w14:textId="2FB976A3" w:rsidR="004341A3" w:rsidRDefault="004341A3" w:rsidP="004341A3">
      <w:pPr>
        <w:pStyle w:val="ListParagraph"/>
        <w:numPr>
          <w:ilvl w:val="0"/>
          <w:numId w:val="22"/>
        </w:numPr>
        <w:rPr>
          <w:rFonts w:eastAsia="Arial"/>
          <w:lang w:val="en-US"/>
        </w:rPr>
      </w:pPr>
      <w:r>
        <w:rPr>
          <w:rFonts w:eastAsia="Arial"/>
          <w:lang w:val="en-US"/>
        </w:rPr>
        <w:t>S4-16</w:t>
      </w:r>
      <w:r w:rsidR="00393A46">
        <w:rPr>
          <w:rFonts w:eastAsia="Arial"/>
          <w:lang w:val="en-US"/>
        </w:rPr>
        <w:t>0298</w:t>
      </w:r>
      <w:r>
        <w:rPr>
          <w:rFonts w:eastAsia="Arial"/>
          <w:lang w:val="en-US"/>
        </w:rPr>
        <w:t xml:space="preserve"> CR TS 26.103</w:t>
      </w:r>
      <w:r w:rsidR="00A71E68">
        <w:rPr>
          <w:rFonts w:eastAsia="Arial"/>
          <w:lang w:val="en-US"/>
        </w:rPr>
        <w:t xml:space="preserve">, </w:t>
      </w:r>
      <w:r w:rsidR="00A71E68" w:rsidRPr="00A71E68">
        <w:rPr>
          <w:noProof/>
          <w:lang w:val="en-US" w:eastAsia="ko-KR"/>
        </w:rPr>
        <w:t>Introduction of EVS in the speech codec list for UMTS</w:t>
      </w:r>
      <w:r w:rsidR="00A71E68">
        <w:rPr>
          <w:noProof/>
          <w:lang w:val="en-US" w:eastAsia="ko-KR"/>
        </w:rPr>
        <w:t xml:space="preserve"> (Release 13)</w:t>
      </w:r>
    </w:p>
    <w:p w14:paraId="65FDF4C7" w14:textId="37BA9B6C" w:rsidR="004341A3" w:rsidRDefault="004341A3" w:rsidP="004341A3">
      <w:pPr>
        <w:pStyle w:val="ListParagraph"/>
        <w:numPr>
          <w:ilvl w:val="0"/>
          <w:numId w:val="22"/>
        </w:numPr>
        <w:rPr>
          <w:rFonts w:eastAsia="Arial"/>
          <w:lang w:val="en-US"/>
        </w:rPr>
      </w:pPr>
      <w:r>
        <w:rPr>
          <w:rFonts w:eastAsia="Arial"/>
          <w:lang w:val="en-US"/>
        </w:rPr>
        <w:t>S4-16</w:t>
      </w:r>
      <w:r w:rsidR="00CF0066">
        <w:rPr>
          <w:rFonts w:eastAsia="Arial"/>
          <w:lang w:val="en-US"/>
        </w:rPr>
        <w:t xml:space="preserve">0200 </w:t>
      </w:r>
      <w:r>
        <w:rPr>
          <w:rFonts w:eastAsia="Arial"/>
          <w:lang w:val="en-US"/>
        </w:rPr>
        <w:t>TS 26.453 v.1.0.0</w:t>
      </w:r>
      <w:r w:rsidR="00F22DFC">
        <w:rPr>
          <w:rFonts w:eastAsia="Arial"/>
          <w:lang w:val="en-US"/>
        </w:rPr>
        <w:t xml:space="preserve">, </w:t>
      </w:r>
      <w:r w:rsidR="00F22DFC" w:rsidRPr="00F22DFC">
        <w:rPr>
          <w:rFonts w:cs="Arial"/>
          <w:szCs w:val="22"/>
          <w:lang w:val="en-US"/>
        </w:rPr>
        <w:t xml:space="preserve">Codec for Enhanced Voice Services (EVS); Speech codec frame </w:t>
      </w:r>
      <w:r w:rsidR="00A84BF9">
        <w:rPr>
          <w:rFonts w:cs="Arial"/>
          <w:szCs w:val="22"/>
          <w:lang w:val="en-US"/>
        </w:rPr>
        <w:t>structure (Release 13)</w:t>
      </w:r>
    </w:p>
    <w:p w14:paraId="55C57DE1" w14:textId="620346F4" w:rsidR="004341A3" w:rsidRPr="004341A3" w:rsidRDefault="00136A88" w:rsidP="004341A3">
      <w:pPr>
        <w:pStyle w:val="ListParagraph"/>
        <w:numPr>
          <w:ilvl w:val="0"/>
          <w:numId w:val="22"/>
        </w:numPr>
        <w:rPr>
          <w:rFonts w:eastAsia="Arial"/>
          <w:lang w:val="en-US"/>
        </w:rPr>
      </w:pPr>
      <w:r>
        <w:rPr>
          <w:rFonts w:eastAsia="Arial"/>
          <w:lang w:val="en-US"/>
        </w:rPr>
        <w:t>S4-160232</w:t>
      </w:r>
      <w:r w:rsidR="004341A3">
        <w:rPr>
          <w:rFonts w:eastAsia="Arial"/>
          <w:lang w:val="en-US"/>
        </w:rPr>
        <w:t xml:space="preserve"> TS 26.4</w:t>
      </w:r>
      <w:r w:rsidR="004341A3" w:rsidRPr="00A84BF9">
        <w:rPr>
          <w:rFonts w:eastAsia="Arial"/>
          <w:lang w:val="en-US"/>
        </w:rPr>
        <w:t>54 v.1.0.0</w:t>
      </w:r>
      <w:r w:rsidR="00A84BF9" w:rsidRPr="00A84BF9">
        <w:rPr>
          <w:rFonts w:eastAsia="Arial"/>
          <w:lang w:val="en-US"/>
        </w:rPr>
        <w:t xml:space="preserve">, </w:t>
      </w:r>
      <w:r w:rsidR="00A84BF9" w:rsidRPr="00A84BF9">
        <w:rPr>
          <w:rFonts w:cs="Arial"/>
          <w:szCs w:val="22"/>
          <w:lang w:val="en-US"/>
        </w:rPr>
        <w:t>Codec for Enhanced Voice Services (EVS); Interface to Iu, Uu, Nb and Mb (Release 13)</w:t>
      </w:r>
    </w:p>
    <w:p w14:paraId="0139C236" w14:textId="77777777" w:rsidR="00DC529B" w:rsidRDefault="00DC529B" w:rsidP="00383DD7">
      <w:pPr>
        <w:rPr>
          <w:rFonts w:eastAsia="Arial"/>
          <w:lang w:val="en-US"/>
        </w:rPr>
      </w:pPr>
    </w:p>
    <w:p w14:paraId="3AE90AA9" w14:textId="52B80F74" w:rsidR="00DC529B" w:rsidRDefault="00DC529B" w:rsidP="00DC529B">
      <w:pPr>
        <w:rPr>
          <w:rFonts w:eastAsia="Arial"/>
          <w:lang w:val="en-US"/>
        </w:rPr>
      </w:pPr>
      <w:r>
        <w:rPr>
          <w:rFonts w:eastAsia="Arial"/>
          <w:lang w:val="en-US"/>
        </w:rPr>
        <w:t xml:space="preserve">SA4 came to the conclusion that the interworking on user plane for all the interfaces (Iu, Nb, Mb) are very similar and should be preferably described in detail in one document, TS 26.454. SA4 recognized that the Mb user plane is described at certain level in TS 29.163. Therefore, SA4 asks </w:t>
      </w:r>
      <w:r w:rsidR="004D6D6C">
        <w:rPr>
          <w:rFonts w:eastAsia="Arial"/>
          <w:lang w:val="en-US"/>
        </w:rPr>
        <w:t xml:space="preserve">for </w:t>
      </w:r>
      <w:r>
        <w:rPr>
          <w:rFonts w:eastAsia="Arial"/>
          <w:lang w:val="en-US"/>
        </w:rPr>
        <w:t xml:space="preserve">guidance from CT3 whether </w:t>
      </w:r>
      <w:r w:rsidR="004D6D6C">
        <w:rPr>
          <w:rFonts w:eastAsia="Arial"/>
          <w:lang w:val="en-US"/>
        </w:rPr>
        <w:t xml:space="preserve">it would be appropriate that </w:t>
      </w:r>
      <w:r>
        <w:rPr>
          <w:rFonts w:eastAsia="Arial"/>
          <w:lang w:val="en-US"/>
        </w:rPr>
        <w:t>CT3 makes a</w:t>
      </w:r>
      <w:r w:rsidR="00C45E63">
        <w:rPr>
          <w:rFonts w:eastAsia="Arial"/>
          <w:lang w:val="en-US"/>
        </w:rPr>
        <w:t>n additional</w:t>
      </w:r>
      <w:r>
        <w:rPr>
          <w:rFonts w:eastAsia="Arial"/>
          <w:lang w:val="en-US"/>
        </w:rPr>
        <w:t xml:space="preserve"> reference in TS 29.163 to TS 26.454 and SA4 includes the details on Mb </w:t>
      </w:r>
      <w:r w:rsidR="00913FCA">
        <w:rPr>
          <w:rFonts w:eastAsia="Arial"/>
          <w:lang w:val="en-US"/>
        </w:rPr>
        <w:t xml:space="preserve">interface </w:t>
      </w:r>
      <w:r>
        <w:rPr>
          <w:rFonts w:eastAsia="Arial"/>
          <w:lang w:val="en-US"/>
        </w:rPr>
        <w:t>in TS 26.454.</w:t>
      </w:r>
      <w:r w:rsidRPr="00DC529B">
        <w:rPr>
          <w:rFonts w:eastAsia="Arial"/>
          <w:lang w:val="en-US"/>
        </w:rPr>
        <w:t xml:space="preserve"> </w:t>
      </w:r>
      <w:r>
        <w:rPr>
          <w:rFonts w:eastAsia="Arial"/>
          <w:lang w:val="en-US"/>
        </w:rPr>
        <w:t>SA4 discussed the possible content of Section 10 to TS 26.454</w:t>
      </w:r>
      <w:r w:rsidR="00771D3E">
        <w:rPr>
          <w:rFonts w:eastAsia="Arial"/>
          <w:lang w:val="en-US"/>
        </w:rPr>
        <w:t xml:space="preserve"> (Mb User Plane) </w:t>
      </w:r>
      <w:r w:rsidR="004F7884">
        <w:rPr>
          <w:rFonts w:eastAsia="Arial"/>
          <w:lang w:val="en-US"/>
        </w:rPr>
        <w:t xml:space="preserve">in S4-160199 (attached) </w:t>
      </w:r>
      <w:r w:rsidR="00771D3E">
        <w:rPr>
          <w:rFonts w:eastAsia="Arial"/>
          <w:lang w:val="en-US"/>
        </w:rPr>
        <w:t>and left it for further study</w:t>
      </w:r>
      <w:r w:rsidR="004F7884">
        <w:rPr>
          <w:rFonts w:eastAsia="Arial"/>
          <w:lang w:val="en-US"/>
        </w:rPr>
        <w:t xml:space="preserve"> in TS 26.454</w:t>
      </w:r>
      <w:r>
        <w:rPr>
          <w:rFonts w:eastAsia="Arial"/>
          <w:lang w:val="en-US"/>
        </w:rPr>
        <w:t xml:space="preserve">. </w:t>
      </w:r>
    </w:p>
    <w:p w14:paraId="7E770988" w14:textId="77777777" w:rsidR="008937BC" w:rsidRDefault="008937BC" w:rsidP="00383DD7">
      <w:pPr>
        <w:rPr>
          <w:rFonts w:eastAsia="Arial"/>
          <w:lang w:val="en-US"/>
        </w:rPr>
      </w:pPr>
    </w:p>
    <w:p w14:paraId="4C5790CC" w14:textId="1C31630C" w:rsidR="000A73E0" w:rsidRDefault="008937BC" w:rsidP="00383DD7">
      <w:pPr>
        <w:rPr>
          <w:rFonts w:eastAsia="Arial"/>
          <w:lang w:val="en-US"/>
        </w:rPr>
      </w:pPr>
      <w:r>
        <w:rPr>
          <w:rFonts w:eastAsia="Arial"/>
          <w:lang w:val="en-US"/>
        </w:rPr>
        <w:t xml:space="preserve">Please take note that SA4 has decided to </w:t>
      </w:r>
      <w:r w:rsidR="00CF0066">
        <w:rPr>
          <w:rFonts w:eastAsia="Arial"/>
          <w:lang w:val="en-US"/>
        </w:rPr>
        <w:t>optimize</w:t>
      </w:r>
      <w:r>
        <w:rPr>
          <w:rFonts w:eastAsia="Arial"/>
          <w:lang w:val="en-US"/>
        </w:rPr>
        <w:t xml:space="preserve"> the transport of the Silence Descriptor</w:t>
      </w:r>
      <w:r w:rsidR="00CF0066">
        <w:rPr>
          <w:rFonts w:eastAsia="Arial"/>
          <w:lang w:val="en-US"/>
        </w:rPr>
        <w:t xml:space="preserve"> (SID) for EVS AMR-WB IO (40 bits instead of 56 bits), </w:t>
      </w:r>
      <w:r>
        <w:rPr>
          <w:rFonts w:eastAsia="Arial"/>
          <w:lang w:val="en-US"/>
        </w:rPr>
        <w:t>see S4-1</w:t>
      </w:r>
      <w:r w:rsidR="00B03347">
        <w:rPr>
          <w:rFonts w:eastAsia="Arial"/>
          <w:lang w:val="en-US"/>
        </w:rPr>
        <w:t>60298</w:t>
      </w:r>
      <w:r w:rsidR="00CF0066">
        <w:rPr>
          <w:rFonts w:eastAsia="Arial"/>
          <w:lang w:val="en-US"/>
        </w:rPr>
        <w:t xml:space="preserve">. </w:t>
      </w:r>
      <w:r>
        <w:rPr>
          <w:rFonts w:eastAsia="Arial"/>
          <w:lang w:val="en-US"/>
        </w:rPr>
        <w:t>SA4 kindly asks RAN1 to consider designing a new TFC for this transport on Uu.</w:t>
      </w:r>
    </w:p>
    <w:p w14:paraId="68F9CB17" w14:textId="77777777" w:rsidR="00334DF8" w:rsidRDefault="00334DF8" w:rsidP="00383DD7">
      <w:pPr>
        <w:rPr>
          <w:rFonts w:eastAsia="Arial"/>
          <w:lang w:val="en-US"/>
        </w:rPr>
      </w:pPr>
    </w:p>
    <w:p w14:paraId="6723B8E1" w14:textId="77777777" w:rsidR="00383DD7" w:rsidRPr="00AD4487" w:rsidRDefault="00383DD7" w:rsidP="00383DD7">
      <w:pPr>
        <w:rPr>
          <w:rFonts w:eastAsia="Arial"/>
          <w:lang w:val="en-US"/>
        </w:rPr>
      </w:pPr>
    </w:p>
    <w:p w14:paraId="38B0882C" w14:textId="77777777"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14:paraId="6764DC25" w14:textId="2039775E" w:rsidR="00383DD7" w:rsidRPr="00AD4487" w:rsidRDefault="00383DD7" w:rsidP="00383DD7">
      <w:pPr>
        <w:spacing w:after="120"/>
        <w:rPr>
          <w:b/>
          <w:lang w:val="en-US"/>
        </w:rPr>
      </w:pPr>
      <w:r w:rsidRPr="00AD4487">
        <w:rPr>
          <w:b/>
          <w:lang w:val="en-US"/>
        </w:rPr>
        <w:t xml:space="preserve">To </w:t>
      </w:r>
      <w:r w:rsidR="004341A3">
        <w:rPr>
          <w:b/>
          <w:lang w:val="en-US"/>
        </w:rPr>
        <w:t xml:space="preserve">RAN1, RAN2, </w:t>
      </w:r>
      <w:r w:rsidRPr="00AD4487">
        <w:rPr>
          <w:b/>
          <w:lang w:val="en-US"/>
        </w:rPr>
        <w:t xml:space="preserve">CT1, </w:t>
      </w:r>
      <w:r w:rsidR="004341A3">
        <w:rPr>
          <w:b/>
          <w:lang w:val="en-US"/>
        </w:rPr>
        <w:t xml:space="preserve">CT3, </w:t>
      </w:r>
      <w:r w:rsidR="003C3E09" w:rsidRPr="00AD4487">
        <w:rPr>
          <w:b/>
          <w:lang w:val="en-US"/>
        </w:rPr>
        <w:t>and CT4</w:t>
      </w:r>
      <w:r w:rsidRPr="00AD4487">
        <w:rPr>
          <w:b/>
          <w:lang w:val="en-US"/>
        </w:rPr>
        <w:t>:</w:t>
      </w:r>
    </w:p>
    <w:p w14:paraId="235E6151" w14:textId="4C0902AF" w:rsidR="00383DD7" w:rsidRDefault="00383DD7" w:rsidP="00383DD7">
      <w:pPr>
        <w:spacing w:after="120"/>
        <w:ind w:left="993" w:hanging="993"/>
        <w:rPr>
          <w:lang w:val="en-US"/>
        </w:rPr>
      </w:pPr>
      <w:r w:rsidRPr="00AD4487">
        <w:rPr>
          <w:b/>
          <w:lang w:val="en-US"/>
        </w:rPr>
        <w:t>ACTION:</w:t>
      </w:r>
      <w:r w:rsidRPr="00AD4487">
        <w:rPr>
          <w:rFonts w:eastAsia="Arial"/>
          <w:b/>
          <w:lang w:val="en-US"/>
        </w:rPr>
        <w:t xml:space="preserve"> </w:t>
      </w:r>
      <w:r w:rsidRPr="00AD4487">
        <w:rPr>
          <w:lang w:val="en-US"/>
        </w:rPr>
        <w:t xml:space="preserve">SA4 asks to take </w:t>
      </w:r>
      <w:r w:rsidR="004341A3">
        <w:rPr>
          <w:lang w:val="en-US"/>
        </w:rPr>
        <w:t>th</w:t>
      </w:r>
      <w:r w:rsidR="002A7C82">
        <w:rPr>
          <w:lang w:val="en-US"/>
        </w:rPr>
        <w:t>is information</w:t>
      </w:r>
      <w:r w:rsidR="004341A3">
        <w:rPr>
          <w:lang w:val="en-US"/>
        </w:rPr>
        <w:t xml:space="preserve"> </w:t>
      </w:r>
      <w:r w:rsidRPr="00AD4487">
        <w:rPr>
          <w:lang w:val="en-US"/>
        </w:rPr>
        <w:t>into account.</w:t>
      </w:r>
    </w:p>
    <w:p w14:paraId="73F20AF2" w14:textId="77777777" w:rsidR="008937BC" w:rsidRPr="00AD4487" w:rsidRDefault="008937BC" w:rsidP="00383DD7">
      <w:pPr>
        <w:spacing w:after="120"/>
        <w:ind w:left="993" w:hanging="993"/>
        <w:rPr>
          <w:b/>
          <w:lang w:val="en-US"/>
        </w:rPr>
      </w:pPr>
    </w:p>
    <w:p w14:paraId="23ED5739" w14:textId="2245DE79" w:rsidR="008937BC" w:rsidRPr="00AD4487" w:rsidRDefault="008937BC" w:rsidP="008937BC">
      <w:pPr>
        <w:spacing w:after="120"/>
        <w:rPr>
          <w:b/>
          <w:lang w:val="en-US"/>
        </w:rPr>
      </w:pPr>
      <w:r w:rsidRPr="00AD4487">
        <w:rPr>
          <w:b/>
          <w:lang w:val="en-US"/>
        </w:rPr>
        <w:t xml:space="preserve">To </w:t>
      </w:r>
      <w:r w:rsidR="006B5750">
        <w:rPr>
          <w:b/>
          <w:lang w:val="en-US"/>
        </w:rPr>
        <w:t>RAN1</w:t>
      </w:r>
      <w:r w:rsidRPr="00AD4487">
        <w:rPr>
          <w:b/>
          <w:lang w:val="en-US"/>
        </w:rPr>
        <w:t>:</w:t>
      </w:r>
    </w:p>
    <w:p w14:paraId="6337EFA9" w14:textId="7B424CF9" w:rsidR="008937BC" w:rsidRPr="00AD4487" w:rsidRDefault="008937BC" w:rsidP="008937BC">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 xml:space="preserve">SA4 asks </w:t>
      </w:r>
      <w:r w:rsidR="006B5750">
        <w:rPr>
          <w:lang w:val="en-US"/>
        </w:rPr>
        <w:t xml:space="preserve">RAN1 </w:t>
      </w:r>
      <w:r w:rsidRPr="00AD4487">
        <w:rPr>
          <w:lang w:val="en-US"/>
        </w:rPr>
        <w:t>to</w:t>
      </w:r>
      <w:r w:rsidR="006B5750">
        <w:rPr>
          <w:lang w:val="en-US"/>
        </w:rPr>
        <w:t xml:space="preserve"> design an additional TFC for the transport of AMR-WB SID</w:t>
      </w:r>
      <w:r w:rsidRPr="00AD4487">
        <w:rPr>
          <w:lang w:val="en-US"/>
        </w:rPr>
        <w:t>.</w:t>
      </w:r>
    </w:p>
    <w:p w14:paraId="50C9C56D" w14:textId="77777777" w:rsidR="00383DD7" w:rsidRDefault="00383DD7" w:rsidP="00383DD7">
      <w:pPr>
        <w:spacing w:after="120"/>
        <w:ind w:left="993" w:hanging="993"/>
        <w:rPr>
          <w:b/>
          <w:lang w:val="en-US"/>
        </w:rPr>
      </w:pPr>
    </w:p>
    <w:p w14:paraId="1650AE3D" w14:textId="4C1A3132" w:rsidR="006B5750" w:rsidRPr="00AD4487" w:rsidRDefault="006B5750" w:rsidP="006B5750">
      <w:pPr>
        <w:spacing w:after="120"/>
        <w:rPr>
          <w:b/>
          <w:lang w:val="en-US"/>
        </w:rPr>
      </w:pPr>
      <w:r w:rsidRPr="00AD4487">
        <w:rPr>
          <w:b/>
          <w:lang w:val="en-US"/>
        </w:rPr>
        <w:t>To</w:t>
      </w:r>
      <w:r>
        <w:rPr>
          <w:b/>
          <w:lang w:val="en-US"/>
        </w:rPr>
        <w:t xml:space="preserve"> CT3</w:t>
      </w:r>
      <w:r w:rsidRPr="00AD4487">
        <w:rPr>
          <w:b/>
          <w:lang w:val="en-US"/>
        </w:rPr>
        <w:t>:</w:t>
      </w:r>
    </w:p>
    <w:p w14:paraId="30392A2F" w14:textId="3FEAA776" w:rsidR="006B5750" w:rsidRPr="00AD4487" w:rsidRDefault="006B5750" w:rsidP="006B5750">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w:t>
      </w:r>
      <w:r>
        <w:rPr>
          <w:lang w:val="en-US"/>
        </w:rPr>
        <w:t xml:space="preserve"> CT3 to give guidance on Mb user plane description</w:t>
      </w:r>
      <w:r w:rsidRPr="00AD4487">
        <w:rPr>
          <w:lang w:val="en-US"/>
        </w:rPr>
        <w:t>.</w:t>
      </w:r>
    </w:p>
    <w:p w14:paraId="7B2DB7B3" w14:textId="77777777" w:rsidR="008937BC" w:rsidRPr="00AD4487" w:rsidRDefault="008937BC" w:rsidP="00383DD7">
      <w:pPr>
        <w:spacing w:after="120"/>
        <w:ind w:left="993" w:hanging="993"/>
        <w:rPr>
          <w:b/>
          <w:lang w:val="en-US"/>
        </w:rPr>
      </w:pPr>
    </w:p>
    <w:p w14:paraId="67A7D5B7" w14:textId="77777777"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14:paraId="7ABFC6A4" w14:textId="7D665F91" w:rsidR="00F80A6A" w:rsidRDefault="00690781" w:rsidP="00390423">
      <w:pPr>
        <w:tabs>
          <w:tab w:val="left" w:pos="5103"/>
        </w:tabs>
        <w:spacing w:after="120"/>
        <w:ind w:left="2268" w:hanging="2268"/>
        <w:rPr>
          <w:bCs/>
          <w:lang w:val="en-US"/>
        </w:rPr>
      </w:pPr>
      <w:r w:rsidRPr="00AD4487">
        <w:rPr>
          <w:bCs/>
          <w:lang w:val="en-US"/>
        </w:rPr>
        <w:lastRenderedPageBreak/>
        <w:t>SA4</w:t>
      </w:r>
      <w:r>
        <w:rPr>
          <w:bCs/>
          <w:lang w:val="en-US"/>
        </w:rPr>
        <w:t>#8</w:t>
      </w:r>
      <w:r w:rsidR="00614419">
        <w:rPr>
          <w:bCs/>
          <w:lang w:val="en-US"/>
        </w:rPr>
        <w:t>8</w:t>
      </w:r>
      <w:r w:rsidR="00040E78">
        <w:rPr>
          <w:bCs/>
          <w:lang w:val="en-US"/>
        </w:rPr>
        <w:tab/>
        <w:t>18</w:t>
      </w:r>
      <w:r w:rsidRPr="00AD4487">
        <w:rPr>
          <w:bCs/>
          <w:vertAlign w:val="superscript"/>
          <w:lang w:val="en-US"/>
        </w:rPr>
        <w:t>th</w:t>
      </w:r>
      <w:r w:rsidR="00040E78">
        <w:rPr>
          <w:bCs/>
          <w:lang w:val="en-US"/>
        </w:rPr>
        <w:t xml:space="preserve"> – 22</w:t>
      </w:r>
      <w:r w:rsidRPr="00AD4487">
        <w:rPr>
          <w:bCs/>
          <w:vertAlign w:val="superscript"/>
          <w:lang w:val="en-US"/>
        </w:rPr>
        <w:t>th</w:t>
      </w:r>
      <w:r w:rsidRPr="00AD4487">
        <w:rPr>
          <w:bCs/>
          <w:lang w:val="en-US"/>
        </w:rPr>
        <w:t xml:space="preserve"> </w:t>
      </w:r>
      <w:r>
        <w:rPr>
          <w:bCs/>
          <w:lang w:val="en-US"/>
        </w:rPr>
        <w:t>April</w:t>
      </w:r>
      <w:r w:rsidRPr="00AD4487">
        <w:rPr>
          <w:bCs/>
          <w:lang w:val="en-US"/>
        </w:rPr>
        <w:t xml:space="preserve"> 2016</w:t>
      </w:r>
      <w:r w:rsidR="004341A3">
        <w:rPr>
          <w:bCs/>
          <w:lang w:val="en-US"/>
        </w:rPr>
        <w:tab/>
        <w:t>Memphis</w:t>
      </w:r>
    </w:p>
    <w:p w14:paraId="27A1988F" w14:textId="4F4B5F69" w:rsidR="004341A3" w:rsidRDefault="004341A3" w:rsidP="00390423">
      <w:pPr>
        <w:tabs>
          <w:tab w:val="left" w:pos="5103"/>
        </w:tabs>
        <w:spacing w:after="120"/>
        <w:ind w:left="2268" w:hanging="2268"/>
        <w:rPr>
          <w:bCs/>
          <w:lang w:val="en-US"/>
        </w:rPr>
      </w:pPr>
      <w:r>
        <w:rPr>
          <w:bCs/>
          <w:lang w:val="en-US"/>
        </w:rPr>
        <w:t>SA4#89</w:t>
      </w:r>
      <w:r>
        <w:rPr>
          <w:bCs/>
          <w:lang w:val="en-US"/>
        </w:rPr>
        <w:tab/>
        <w:t>27 June – 1</w:t>
      </w:r>
      <w:r w:rsidRPr="004341A3">
        <w:rPr>
          <w:bCs/>
          <w:vertAlign w:val="superscript"/>
          <w:lang w:val="en-US"/>
        </w:rPr>
        <w:t>st</w:t>
      </w:r>
      <w:r>
        <w:rPr>
          <w:bCs/>
          <w:lang w:val="en-US"/>
        </w:rPr>
        <w:t xml:space="preserve"> July 2016</w:t>
      </w:r>
      <w:r>
        <w:rPr>
          <w:bCs/>
          <w:lang w:val="en-US"/>
        </w:rPr>
        <w:tab/>
        <w:t>Kista</w:t>
      </w:r>
    </w:p>
    <w:p w14:paraId="51D76505" w14:textId="4DBCB77D" w:rsidR="004341A3" w:rsidRPr="00AD4487" w:rsidRDefault="004341A3" w:rsidP="00390423">
      <w:pPr>
        <w:tabs>
          <w:tab w:val="left" w:pos="5103"/>
        </w:tabs>
        <w:spacing w:after="120"/>
        <w:ind w:left="2268" w:hanging="2268"/>
        <w:rPr>
          <w:sz w:val="22"/>
          <w:szCs w:val="22"/>
          <w:lang w:val="en-US"/>
        </w:rPr>
      </w:pPr>
      <w:r>
        <w:rPr>
          <w:bCs/>
          <w:lang w:val="en-US"/>
        </w:rPr>
        <w:t>SA4#90</w:t>
      </w:r>
      <w:r>
        <w:rPr>
          <w:bCs/>
          <w:lang w:val="en-US"/>
        </w:rPr>
        <w:tab/>
        <w:t>2 – 6 September 2016</w:t>
      </w:r>
      <w:r>
        <w:rPr>
          <w:bCs/>
          <w:lang w:val="en-US"/>
        </w:rPr>
        <w:tab/>
        <w:t>Ljubljana</w:t>
      </w:r>
    </w:p>
    <w:sectPr w:rsidR="004341A3" w:rsidRPr="00AD448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8C632" w14:textId="77777777" w:rsidR="00AA4B01" w:rsidRDefault="00AA4B01">
      <w:r>
        <w:separator/>
      </w:r>
    </w:p>
  </w:endnote>
  <w:endnote w:type="continuationSeparator" w:id="0">
    <w:p w14:paraId="298A5982" w14:textId="77777777" w:rsidR="00AA4B01" w:rsidRDefault="00AA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63DA1" w14:textId="77777777" w:rsidR="005579B4" w:rsidRDefault="005579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5579B4">
          <w:rPr>
            <w:noProof/>
          </w:rPr>
          <w:t>1</w:t>
        </w:r>
        <w:r>
          <w:rPr>
            <w:noProof/>
          </w:rPr>
          <w:fldChar w:fldCharType="end"/>
        </w:r>
      </w:p>
    </w:sdtContent>
  </w:sdt>
  <w:p w14:paraId="7C1DA408" w14:textId="77777777" w:rsidR="00690781" w:rsidRDefault="006907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B0D09" w14:textId="77777777" w:rsidR="005579B4" w:rsidRDefault="005579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B2D08" w14:textId="77777777" w:rsidR="00AA4B01" w:rsidRDefault="00AA4B01">
      <w:r>
        <w:separator/>
      </w:r>
    </w:p>
  </w:footnote>
  <w:footnote w:type="continuationSeparator" w:id="0">
    <w:p w14:paraId="42CB6886" w14:textId="77777777" w:rsidR="00AA4B01" w:rsidRDefault="00AA4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4AC2D" w14:textId="77777777" w:rsidR="005579B4" w:rsidRDefault="005579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CDF84" w14:textId="7C1BBFC9" w:rsidR="00690781" w:rsidRPr="00390423" w:rsidRDefault="005A4CA9" w:rsidP="005B7A76">
    <w:pPr>
      <w:pStyle w:val="Header"/>
      <w:rPr>
        <w:b/>
        <w:i/>
        <w:color w:val="FF0000"/>
        <w:sz w:val="28"/>
        <w:szCs w:val="28"/>
      </w:rPr>
    </w:pPr>
    <w:r>
      <w:rPr>
        <w:rFonts w:ascii="Times New Roman" w:hAnsi="Times New Roman"/>
      </w:rPr>
      <w:t>3GPP TSG-SA4#87</w:t>
    </w:r>
    <w:r w:rsidR="00690781">
      <w:rPr>
        <w:rFonts w:ascii="Times New Roman" w:hAnsi="Times New Roman"/>
      </w:rPr>
      <w:t xml:space="preserve"> Meeting</w:t>
    </w:r>
    <w:r w:rsidR="00690781" w:rsidRPr="00A3545E">
      <w:tab/>
    </w:r>
    <w:r w:rsidR="00690781" w:rsidRPr="00A3545E">
      <w:tab/>
    </w:r>
    <w:r>
      <w:rPr>
        <w:b/>
        <w:i/>
        <w:sz w:val="28"/>
        <w:szCs w:val="28"/>
      </w:rPr>
      <w:t>Tdoc S4-1</w:t>
    </w:r>
    <w:r w:rsidR="00040E78">
      <w:rPr>
        <w:b/>
        <w:i/>
        <w:sz w:val="28"/>
        <w:szCs w:val="28"/>
      </w:rPr>
      <w:t>6</w:t>
    </w:r>
    <w:r w:rsidR="002B7DB6">
      <w:rPr>
        <w:b/>
        <w:i/>
        <w:sz w:val="28"/>
        <w:szCs w:val="28"/>
      </w:rPr>
      <w:t>03</w:t>
    </w:r>
    <w:r w:rsidR="005579B4">
      <w:rPr>
        <w:b/>
        <w:i/>
        <w:sz w:val="28"/>
        <w:szCs w:val="28"/>
      </w:rPr>
      <w:t>10</w:t>
    </w:r>
    <w:bookmarkStart w:id="0" w:name="_GoBack"/>
    <w:bookmarkEnd w:id="0"/>
  </w:p>
  <w:p w14:paraId="3A878792" w14:textId="463944DE" w:rsidR="00690781" w:rsidRPr="003D7CCE" w:rsidRDefault="00690781" w:rsidP="005B7A76">
    <w:pPr>
      <w:pStyle w:val="Header"/>
      <w:rPr>
        <w:rFonts w:ascii="Times New Roman" w:hAnsi="Times New Roman"/>
        <w:i/>
      </w:rPr>
    </w:pPr>
    <w:r>
      <w:rPr>
        <w:rFonts w:ascii="Times New Roman" w:hAnsi="Times New Roman"/>
        <w:i/>
      </w:rPr>
      <w:t>S</w:t>
    </w:r>
    <w:r w:rsidR="005A4CA9">
      <w:rPr>
        <w:rFonts w:ascii="Times New Roman" w:hAnsi="Times New Roman"/>
        <w:i/>
      </w:rPr>
      <w:t>ophia Antipolis</w:t>
    </w:r>
    <w:r w:rsidR="00390423">
      <w:rPr>
        <w:rFonts w:ascii="Times New Roman" w:hAnsi="Times New Roman"/>
        <w:i/>
      </w:rPr>
      <w:t xml:space="preserve">, </w:t>
    </w:r>
    <w:r w:rsidR="005A4CA9">
      <w:rPr>
        <w:rFonts w:ascii="Times New Roman" w:hAnsi="Times New Roman"/>
        <w:i/>
      </w:rPr>
      <w:t>France, 25-29</w:t>
    </w:r>
    <w:r w:rsidR="00390423">
      <w:rPr>
        <w:rFonts w:ascii="Times New Roman" w:hAnsi="Times New Roman"/>
        <w:i/>
      </w:rPr>
      <w:t xml:space="preserve"> </w:t>
    </w:r>
    <w:r w:rsidR="005A4CA9">
      <w:rPr>
        <w:rFonts w:ascii="Times New Roman" w:hAnsi="Times New Roman"/>
        <w:i/>
      </w:rPr>
      <w:t>January 2016</w:t>
    </w:r>
  </w:p>
  <w:p w14:paraId="7C68C3DA" w14:textId="77777777" w:rsidR="00690781" w:rsidRDefault="006907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B88E4" w14:textId="77777777" w:rsidR="005579B4" w:rsidRDefault="00557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20"/>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1"/>
  </w:num>
  <w:num w:numId="14">
    <w:abstractNumId w:val="14"/>
  </w:num>
  <w:num w:numId="15">
    <w:abstractNumId w:val="15"/>
  </w:num>
  <w:num w:numId="16">
    <w:abstractNumId w:val="6"/>
  </w:num>
  <w:num w:numId="17">
    <w:abstractNumId w:val="18"/>
  </w:num>
  <w:num w:numId="18">
    <w:abstractNumId w:val="4"/>
  </w:num>
  <w:num w:numId="19">
    <w:abstractNumId w:val="3"/>
  </w:num>
  <w:num w:numId="20">
    <w:abstractNumId w:val="19"/>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47F"/>
    <w:rsid w:val="00001DA3"/>
    <w:rsid w:val="0000222A"/>
    <w:rsid w:val="00015C9E"/>
    <w:rsid w:val="00016A5E"/>
    <w:rsid w:val="00016E0D"/>
    <w:rsid w:val="000247B9"/>
    <w:rsid w:val="00026499"/>
    <w:rsid w:val="00033300"/>
    <w:rsid w:val="00040E78"/>
    <w:rsid w:val="00044D5F"/>
    <w:rsid w:val="0007201E"/>
    <w:rsid w:val="00077990"/>
    <w:rsid w:val="000807E9"/>
    <w:rsid w:val="00094188"/>
    <w:rsid w:val="000A73E0"/>
    <w:rsid w:val="000B1350"/>
    <w:rsid w:val="000B223D"/>
    <w:rsid w:val="000C4EEE"/>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3111"/>
    <w:rsid w:val="00165BA3"/>
    <w:rsid w:val="0017476F"/>
    <w:rsid w:val="001B0237"/>
    <w:rsid w:val="001B656C"/>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600BE"/>
    <w:rsid w:val="002619E4"/>
    <w:rsid w:val="00264A8D"/>
    <w:rsid w:val="002675CA"/>
    <w:rsid w:val="00275833"/>
    <w:rsid w:val="0029099E"/>
    <w:rsid w:val="002A63E0"/>
    <w:rsid w:val="002A7C82"/>
    <w:rsid w:val="002B7DB6"/>
    <w:rsid w:val="002D0758"/>
    <w:rsid w:val="002D2F58"/>
    <w:rsid w:val="002D5A28"/>
    <w:rsid w:val="002D6177"/>
    <w:rsid w:val="002E3796"/>
    <w:rsid w:val="002E75CB"/>
    <w:rsid w:val="0032680D"/>
    <w:rsid w:val="00326967"/>
    <w:rsid w:val="00334AC2"/>
    <w:rsid w:val="00334DF8"/>
    <w:rsid w:val="00336A5F"/>
    <w:rsid w:val="003416BE"/>
    <w:rsid w:val="003419B6"/>
    <w:rsid w:val="00346BC4"/>
    <w:rsid w:val="00366889"/>
    <w:rsid w:val="0036763C"/>
    <w:rsid w:val="00383DD7"/>
    <w:rsid w:val="00390423"/>
    <w:rsid w:val="00391146"/>
    <w:rsid w:val="00393A46"/>
    <w:rsid w:val="003A21B9"/>
    <w:rsid w:val="003A34E3"/>
    <w:rsid w:val="003B7B82"/>
    <w:rsid w:val="003C3E09"/>
    <w:rsid w:val="003C6891"/>
    <w:rsid w:val="003D2CEC"/>
    <w:rsid w:val="003F7C61"/>
    <w:rsid w:val="004040D1"/>
    <w:rsid w:val="004341A3"/>
    <w:rsid w:val="004456A3"/>
    <w:rsid w:val="004460D4"/>
    <w:rsid w:val="00463C4F"/>
    <w:rsid w:val="00480EF3"/>
    <w:rsid w:val="00487F29"/>
    <w:rsid w:val="004925E7"/>
    <w:rsid w:val="0049352E"/>
    <w:rsid w:val="0049575D"/>
    <w:rsid w:val="004A73C8"/>
    <w:rsid w:val="004B044D"/>
    <w:rsid w:val="004B1D77"/>
    <w:rsid w:val="004C1832"/>
    <w:rsid w:val="004C1E35"/>
    <w:rsid w:val="004C3750"/>
    <w:rsid w:val="004C4945"/>
    <w:rsid w:val="004D43F4"/>
    <w:rsid w:val="004D5994"/>
    <w:rsid w:val="004D6D6C"/>
    <w:rsid w:val="004E5788"/>
    <w:rsid w:val="004F5817"/>
    <w:rsid w:val="004F7884"/>
    <w:rsid w:val="005055EC"/>
    <w:rsid w:val="005411DE"/>
    <w:rsid w:val="00544F68"/>
    <w:rsid w:val="005579B4"/>
    <w:rsid w:val="00563B15"/>
    <w:rsid w:val="005738C9"/>
    <w:rsid w:val="00582DB9"/>
    <w:rsid w:val="005A08D9"/>
    <w:rsid w:val="005A4CA9"/>
    <w:rsid w:val="005A5FA7"/>
    <w:rsid w:val="005B428A"/>
    <w:rsid w:val="005B7A76"/>
    <w:rsid w:val="005C2903"/>
    <w:rsid w:val="005C63A8"/>
    <w:rsid w:val="005D73DE"/>
    <w:rsid w:val="005F1088"/>
    <w:rsid w:val="005F124A"/>
    <w:rsid w:val="005F4B65"/>
    <w:rsid w:val="00600794"/>
    <w:rsid w:val="00614419"/>
    <w:rsid w:val="006200CA"/>
    <w:rsid w:val="00636A86"/>
    <w:rsid w:val="00641E67"/>
    <w:rsid w:val="0065492C"/>
    <w:rsid w:val="00657771"/>
    <w:rsid w:val="00666FDD"/>
    <w:rsid w:val="006835E9"/>
    <w:rsid w:val="00683EF4"/>
    <w:rsid w:val="00685B6A"/>
    <w:rsid w:val="00690781"/>
    <w:rsid w:val="006A3A1E"/>
    <w:rsid w:val="006A6910"/>
    <w:rsid w:val="006B4D34"/>
    <w:rsid w:val="006B5750"/>
    <w:rsid w:val="006B77D2"/>
    <w:rsid w:val="006C2EB4"/>
    <w:rsid w:val="006D4F39"/>
    <w:rsid w:val="006E47E6"/>
    <w:rsid w:val="006F18A0"/>
    <w:rsid w:val="00711A32"/>
    <w:rsid w:val="007158AC"/>
    <w:rsid w:val="00730ACA"/>
    <w:rsid w:val="00741CB6"/>
    <w:rsid w:val="00771D3E"/>
    <w:rsid w:val="007844B9"/>
    <w:rsid w:val="00785AB4"/>
    <w:rsid w:val="00791297"/>
    <w:rsid w:val="00796F0B"/>
    <w:rsid w:val="007B2715"/>
    <w:rsid w:val="007C4365"/>
    <w:rsid w:val="007F49EB"/>
    <w:rsid w:val="008108E8"/>
    <w:rsid w:val="00812DD5"/>
    <w:rsid w:val="00813A39"/>
    <w:rsid w:val="0082293D"/>
    <w:rsid w:val="00827489"/>
    <w:rsid w:val="00840418"/>
    <w:rsid w:val="00840443"/>
    <w:rsid w:val="00872CC0"/>
    <w:rsid w:val="00891867"/>
    <w:rsid w:val="00891AFC"/>
    <w:rsid w:val="008937BC"/>
    <w:rsid w:val="008A3B7E"/>
    <w:rsid w:val="008A4CFE"/>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774B9"/>
    <w:rsid w:val="00982E69"/>
    <w:rsid w:val="00996DD9"/>
    <w:rsid w:val="009A06A8"/>
    <w:rsid w:val="009B1659"/>
    <w:rsid w:val="009B7336"/>
    <w:rsid w:val="009C517F"/>
    <w:rsid w:val="009E2862"/>
    <w:rsid w:val="009E38F7"/>
    <w:rsid w:val="009F00DD"/>
    <w:rsid w:val="009F0588"/>
    <w:rsid w:val="009F1A79"/>
    <w:rsid w:val="00A14F6F"/>
    <w:rsid w:val="00A16620"/>
    <w:rsid w:val="00A21617"/>
    <w:rsid w:val="00A5258D"/>
    <w:rsid w:val="00A71E68"/>
    <w:rsid w:val="00A7312A"/>
    <w:rsid w:val="00A84BF9"/>
    <w:rsid w:val="00A91036"/>
    <w:rsid w:val="00AA2127"/>
    <w:rsid w:val="00AA3874"/>
    <w:rsid w:val="00AA4B01"/>
    <w:rsid w:val="00AA6BEE"/>
    <w:rsid w:val="00AA6E88"/>
    <w:rsid w:val="00AB0EAF"/>
    <w:rsid w:val="00AB685C"/>
    <w:rsid w:val="00AC52AF"/>
    <w:rsid w:val="00AC5EFA"/>
    <w:rsid w:val="00AD4487"/>
    <w:rsid w:val="00AE59B4"/>
    <w:rsid w:val="00AF2B15"/>
    <w:rsid w:val="00B03347"/>
    <w:rsid w:val="00B04244"/>
    <w:rsid w:val="00B23AF2"/>
    <w:rsid w:val="00B30892"/>
    <w:rsid w:val="00B31DAB"/>
    <w:rsid w:val="00B35F53"/>
    <w:rsid w:val="00B372FB"/>
    <w:rsid w:val="00B5054D"/>
    <w:rsid w:val="00B67704"/>
    <w:rsid w:val="00B86EFA"/>
    <w:rsid w:val="00B87AFF"/>
    <w:rsid w:val="00B90193"/>
    <w:rsid w:val="00B9447F"/>
    <w:rsid w:val="00B94AE9"/>
    <w:rsid w:val="00BA78F3"/>
    <w:rsid w:val="00BB045D"/>
    <w:rsid w:val="00BC51FF"/>
    <w:rsid w:val="00BC6EE1"/>
    <w:rsid w:val="00BD0CC5"/>
    <w:rsid w:val="00BD57B7"/>
    <w:rsid w:val="00BD61CE"/>
    <w:rsid w:val="00BF5A79"/>
    <w:rsid w:val="00C05A66"/>
    <w:rsid w:val="00C2587E"/>
    <w:rsid w:val="00C32496"/>
    <w:rsid w:val="00C45E63"/>
    <w:rsid w:val="00C60F14"/>
    <w:rsid w:val="00C658DB"/>
    <w:rsid w:val="00C77F09"/>
    <w:rsid w:val="00C81244"/>
    <w:rsid w:val="00C827D0"/>
    <w:rsid w:val="00C94B83"/>
    <w:rsid w:val="00C96424"/>
    <w:rsid w:val="00CA1D4A"/>
    <w:rsid w:val="00CC07EA"/>
    <w:rsid w:val="00CD78E6"/>
    <w:rsid w:val="00CE4790"/>
    <w:rsid w:val="00CF0066"/>
    <w:rsid w:val="00CF30EC"/>
    <w:rsid w:val="00CF417C"/>
    <w:rsid w:val="00D12393"/>
    <w:rsid w:val="00D163FF"/>
    <w:rsid w:val="00D177B8"/>
    <w:rsid w:val="00D279AD"/>
    <w:rsid w:val="00D3179B"/>
    <w:rsid w:val="00D339F8"/>
    <w:rsid w:val="00D35A6E"/>
    <w:rsid w:val="00D62445"/>
    <w:rsid w:val="00D65B8A"/>
    <w:rsid w:val="00D663DF"/>
    <w:rsid w:val="00D70AAE"/>
    <w:rsid w:val="00D75B11"/>
    <w:rsid w:val="00D943EB"/>
    <w:rsid w:val="00DA3F4E"/>
    <w:rsid w:val="00DB3895"/>
    <w:rsid w:val="00DB4DEB"/>
    <w:rsid w:val="00DC2BE9"/>
    <w:rsid w:val="00DC4D68"/>
    <w:rsid w:val="00DC529B"/>
    <w:rsid w:val="00DD00D0"/>
    <w:rsid w:val="00DE2095"/>
    <w:rsid w:val="00DE6E7A"/>
    <w:rsid w:val="00DE7654"/>
    <w:rsid w:val="00DF100F"/>
    <w:rsid w:val="00DF3739"/>
    <w:rsid w:val="00E01C28"/>
    <w:rsid w:val="00E3546A"/>
    <w:rsid w:val="00E43949"/>
    <w:rsid w:val="00E6308F"/>
    <w:rsid w:val="00E63335"/>
    <w:rsid w:val="00E73072"/>
    <w:rsid w:val="00EA5BD0"/>
    <w:rsid w:val="00EB6EED"/>
    <w:rsid w:val="00EC1FF3"/>
    <w:rsid w:val="00EC248A"/>
    <w:rsid w:val="00EC5CF8"/>
    <w:rsid w:val="00ED547D"/>
    <w:rsid w:val="00ED75D0"/>
    <w:rsid w:val="00EE0D7A"/>
    <w:rsid w:val="00EE204D"/>
    <w:rsid w:val="00EE430F"/>
    <w:rsid w:val="00EF125E"/>
    <w:rsid w:val="00EF20B0"/>
    <w:rsid w:val="00F07FA6"/>
    <w:rsid w:val="00F22DFC"/>
    <w:rsid w:val="00F300FC"/>
    <w:rsid w:val="00F325E8"/>
    <w:rsid w:val="00F50E0B"/>
    <w:rsid w:val="00F55812"/>
    <w:rsid w:val="00F7214E"/>
    <w:rsid w:val="00F721F0"/>
    <w:rsid w:val="00F80546"/>
    <w:rsid w:val="00F80A6A"/>
    <w:rsid w:val="00F85C6A"/>
    <w:rsid w:val="00F85DB9"/>
    <w:rsid w:val="00F97469"/>
    <w:rsid w:val="00F9798F"/>
    <w:rsid w:val="00FA0C44"/>
    <w:rsid w:val="00FA76CF"/>
    <w:rsid w:val="00FB35D4"/>
    <w:rsid w:val="00FB652F"/>
    <w:rsid w:val="00FC2EB6"/>
    <w:rsid w:val="00FC75DC"/>
    <w:rsid w:val="00FD271C"/>
    <w:rsid w:val="00FE5788"/>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15:docId w15:val="{08965FC2-D9D6-4D82-9C30-BADB6FE0D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1AEE9-3AE2-4411-AA6E-92E1A803C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Varga, Imre</dc:creator>
  <cp:lastModifiedBy>Varga, Imre</cp:lastModifiedBy>
  <cp:revision>4</cp:revision>
  <dcterms:created xsi:type="dcterms:W3CDTF">2016-01-29T15:17:00Z</dcterms:created>
  <dcterms:modified xsi:type="dcterms:W3CDTF">2016-01-29T15:17:00Z</dcterms:modified>
</cp:coreProperties>
</file>